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60C" w:rsidRDefault="00E1460C" w:rsidP="00363F8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E1460C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702.4pt">
            <v:imagedata r:id="rId8" o:title="img082"/>
          </v:shape>
        </w:pict>
      </w:r>
      <w:bookmarkStart w:id="0" w:name="_GoBack"/>
      <w:bookmarkEnd w:id="0"/>
    </w:p>
    <w:p w:rsidR="00363F86" w:rsidRDefault="0031154B" w:rsidP="00363F86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CA75C7">
        <w:rPr>
          <w:rFonts w:ascii="Times New Roman" w:hAnsi="Times New Roman"/>
          <w:sz w:val="28"/>
          <w:szCs w:val="28"/>
        </w:rPr>
        <w:lastRenderedPageBreak/>
        <w:t xml:space="preserve"> руководствоваться </w:t>
      </w:r>
      <w:r>
        <w:rPr>
          <w:rFonts w:ascii="Times New Roman" w:hAnsi="Times New Roman"/>
          <w:sz w:val="28"/>
          <w:szCs w:val="28"/>
        </w:rPr>
        <w:t>работники МАДОУ «Детский сад общкразвивающего вида № 58» (далее ДОУ) независимо от занимаемой ими должности.</w:t>
      </w:r>
    </w:p>
    <w:p w:rsidR="0031154B" w:rsidRPr="00363F86" w:rsidRDefault="00363F86" w:rsidP="00363F8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1.3.</w:t>
      </w:r>
      <w:r w:rsidRPr="00CA75C7">
        <w:rPr>
          <w:rFonts w:ascii="Times New Roman" w:hAnsi="Times New Roman"/>
          <w:sz w:val="28"/>
          <w:szCs w:val="28"/>
        </w:rPr>
        <w:t xml:space="preserve">  Каждый </w:t>
      </w:r>
      <w:r>
        <w:rPr>
          <w:rFonts w:ascii="Times New Roman" w:hAnsi="Times New Roman"/>
          <w:sz w:val="28"/>
          <w:szCs w:val="28"/>
        </w:rPr>
        <w:t>работник</w:t>
      </w:r>
      <w:r w:rsidRPr="00CA75C7">
        <w:rPr>
          <w:rFonts w:ascii="Times New Roman" w:hAnsi="Times New Roman"/>
          <w:sz w:val="28"/>
          <w:szCs w:val="28"/>
        </w:rPr>
        <w:t xml:space="preserve"> должен принимать все необходимые</w:t>
      </w:r>
      <w:r>
        <w:rPr>
          <w:rFonts w:ascii="Times New Roman" w:hAnsi="Times New Roman"/>
          <w:sz w:val="28"/>
          <w:szCs w:val="28"/>
        </w:rPr>
        <w:t xml:space="preserve"> меры для соблюдения положений к</w:t>
      </w:r>
      <w:r w:rsidRPr="00CA75C7">
        <w:rPr>
          <w:rFonts w:ascii="Times New Roman" w:hAnsi="Times New Roman"/>
          <w:sz w:val="28"/>
          <w:szCs w:val="28"/>
        </w:rPr>
        <w:t xml:space="preserve">одекса, а каждый гражданин Российской Федерации вправе ожидать от </w:t>
      </w:r>
      <w:r>
        <w:rPr>
          <w:rFonts w:ascii="Times New Roman" w:hAnsi="Times New Roman"/>
          <w:sz w:val="28"/>
          <w:szCs w:val="28"/>
        </w:rPr>
        <w:t>работника</w:t>
      </w:r>
      <w:r w:rsidRPr="00CA75C7">
        <w:rPr>
          <w:rFonts w:ascii="Times New Roman" w:hAnsi="Times New Roman"/>
          <w:sz w:val="28"/>
          <w:szCs w:val="28"/>
        </w:rPr>
        <w:t xml:space="preserve"> поведения в отношениях с ним в соответствии</w:t>
      </w:r>
      <w:r>
        <w:rPr>
          <w:rFonts w:ascii="Times New Roman" w:hAnsi="Times New Roman"/>
          <w:sz w:val="28"/>
          <w:szCs w:val="28"/>
        </w:rPr>
        <w:t xml:space="preserve"> с положениями К</w:t>
      </w:r>
      <w:r w:rsidRPr="00CA75C7">
        <w:rPr>
          <w:rFonts w:ascii="Times New Roman" w:hAnsi="Times New Roman"/>
          <w:sz w:val="28"/>
          <w:szCs w:val="28"/>
        </w:rPr>
        <w:t>одекса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1.</w:t>
      </w:r>
      <w:r w:rsidR="00363F86">
        <w:rPr>
          <w:rFonts w:ascii="Times New Roman" w:hAnsi="Times New Roman"/>
          <w:sz w:val="28"/>
          <w:szCs w:val="28"/>
        </w:rPr>
        <w:t>4</w:t>
      </w:r>
      <w:r w:rsidR="00DA606D" w:rsidRPr="0031154B">
        <w:rPr>
          <w:rFonts w:ascii="Times New Roman" w:hAnsi="Times New Roman"/>
          <w:sz w:val="28"/>
          <w:szCs w:val="28"/>
        </w:rPr>
        <w:t>.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дисциплины.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 xml:space="preserve">2.Основные обязанности, принципы и правила служебного поведения работников </w:t>
      </w:r>
      <w:r w:rsidR="0031154B">
        <w:rPr>
          <w:rFonts w:ascii="Times New Roman" w:hAnsi="Times New Roman"/>
          <w:b/>
          <w:bCs/>
          <w:sz w:val="28"/>
          <w:szCs w:val="28"/>
        </w:rPr>
        <w:t>ДОУ</w:t>
      </w:r>
    </w:p>
    <w:p w:rsidR="0031154B" w:rsidRPr="0031154B" w:rsidRDefault="0031154B" w:rsidP="0031154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2.1. В соответствии со ст. 21 Трудового кодекса РФ работник обязан: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добросовестно выполнять свои трудовые обязанности, возложенные на него трудовым договором;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правила внутреннего трудового распорядка;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трудовую дисциплину;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выполнять установленные нормы труда;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требования по охране труда и обеспечению безопасности труда;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бережно относиться к имуществу работодателя (в том числе к имуществу третьих лиц, находящихся у работодателя, если работодатель несет ответственность за сохранность этого имущества) и других работников;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 имущества третьих лиц, находящихся у работодателя, если работодатель несет ответственность за сохранность этого имущества).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2.2. Основные принципы служебного поведения работников являются основой поведения граждан в связи с нахождением их в трудовых отношениях с ДОУ.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Работники, осознавая ответственность перед гражданами, обществом и государством, призваны: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Конституцию Российской Федерации, законодательство Российской Федерации , не допускать нарушение законов и иных нормативных правовых актов исходя из политической, экономической целесообразности либо по иным мотивам;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обеспечивать эффективную работу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осуществлять свою деятельность в пределах предмета и целей деятельности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 xml:space="preserve">при исполнении должностных обязанностей не оказывать предпочтения каким-либо профессиональным или социальным группам и организациям, быть </w:t>
      </w:r>
      <w:r w:rsidR="00DA606D" w:rsidRPr="0031154B">
        <w:rPr>
          <w:rFonts w:ascii="Times New Roman" w:hAnsi="Times New Roman"/>
          <w:sz w:val="28"/>
          <w:szCs w:val="28"/>
        </w:rPr>
        <w:lastRenderedPageBreak/>
        <w:t>независимыми от влияния отдельных граждан, профессиональных или социальных групп и организаций;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беспристрастность, исключающую возможность влияния на их деятельность решений политических партий и общественных объединений;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нормы профессиональной этики и правила делового поведения;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проявлять корректность и внимательность в обращении с детьми, родителями (законными представителями ребенка), коллегами по работе, должностными лицами и другими гражданами;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межконфессионному согласию;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 xml:space="preserve">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авторитету, репутации работника и репутации </w:t>
      </w:r>
      <w:r>
        <w:rPr>
          <w:rFonts w:ascii="Times New Roman" w:hAnsi="Times New Roman"/>
          <w:sz w:val="28"/>
          <w:szCs w:val="28"/>
        </w:rPr>
        <w:t>ДОУ</w:t>
      </w:r>
      <w:r w:rsidR="00DA606D" w:rsidRPr="0031154B">
        <w:rPr>
          <w:rFonts w:ascii="Times New Roman" w:hAnsi="Times New Roman"/>
          <w:sz w:val="28"/>
          <w:szCs w:val="28"/>
        </w:rPr>
        <w:t xml:space="preserve"> в целом; 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не создавать условия для получения надлежащей выгоды, пользуясь своим служебным положением;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воздерживаться от публичных высказываний, суждений и оценок в отношении деятельности  ДОУ, его руководителя, если это не входит в должностные обязанности работника;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соблюдать установленные в ДОУ правила предоставления служебной информации и публичных выступлений;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уважительно относиться к деятельности представителей средств массовой информации по информированию общества о работе ДОУ;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постоянно стремиться к обеспечению как можно более эффективного распоряжения ресурсами, находящимися в сфере ответственности работника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противодействовать проявлениям коррупции и предпринимать меры по ее профилактике в порядке, установленном действующим законодательством, проявлять при исполнении должностных обязанностей честность, беспристрастность и справедливость, не допускать коррупционно опасного поведения (коррупционно опасным поведением применительно к настоящему Кодексу считается такое действие или бездействие сотрудника, которое в ситуации конфликта интересов создаёт предпосылки и условия для получения им корыстной выгоды и (или) преимуществ как для себя, так и для иных лиц, организаций, учреждений, чьи интересы прямо или косвенно отстаиваются сотрудником, незаконно использующим своё служебное положение).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DA606D" w:rsidRPr="0031154B">
        <w:rPr>
          <w:rFonts w:ascii="Times New Roman" w:hAnsi="Times New Roman"/>
          <w:sz w:val="28"/>
          <w:szCs w:val="28"/>
        </w:rPr>
        <w:t>Коррупционно опасной является любая ситуация в служебной деятельности, создающая возможность нарушения норм, ограничений и запретов, установленных для сотрудника законодательством Российской Федерации.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DA606D" w:rsidRPr="0031154B">
        <w:rPr>
          <w:rFonts w:ascii="Times New Roman" w:hAnsi="Times New Roman"/>
          <w:sz w:val="28"/>
          <w:szCs w:val="28"/>
        </w:rPr>
        <w:t>2.3. В целях противодействия коррупции работнику ДОУ рекомендуется: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вести себя достойно, действовать в строгом соответствии со своими должностными обязанностями, принципами и нормами профессиональной этики;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избегать ситуаций, провоцирующих причинение вреда его деловой репутации, авторитету работника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доложить об обстоятельствах конфликта (неопределённости) непосредственному начальнику;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обратиться в комиссию по трудовым спорам и профессиональной этике ДОУ в случае, если руководитель не может разрешить проблему,  либо сам вовлечён в ситуацию этического конфликта или этической неопределённости.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DA606D" w:rsidRPr="0031154B">
        <w:rPr>
          <w:rFonts w:ascii="Times New Roman" w:hAnsi="Times New Roman"/>
          <w:sz w:val="28"/>
          <w:szCs w:val="28"/>
        </w:rPr>
        <w:t>2.4.  Работник   ДОУ может обрабатывать и передавать служебную информацию при соблюдении действующих в государственных учреждениях РФ  норм и требований, принятых в соответствии с законодательством Российской Федерации. Работник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DA606D" w:rsidRPr="0031154B">
        <w:rPr>
          <w:rFonts w:ascii="Times New Roman" w:hAnsi="Times New Roman"/>
          <w:sz w:val="28"/>
          <w:szCs w:val="28"/>
        </w:rPr>
        <w:t>2.5.  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DA606D" w:rsidRPr="0031154B">
        <w:rPr>
          <w:rFonts w:ascii="Times New Roman" w:hAnsi="Times New Roman"/>
          <w:sz w:val="28"/>
          <w:szCs w:val="28"/>
        </w:rPr>
        <w:t>Работник, наделенный организационно-распорядительными полномочиям по отношению к другим работникам, призван: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принимать меры по предупреждению коррупции, а также меры к тому, чтобы подчиненные ему работники не допускали коррупционно-опасного поведения, своим личным поведением подавать пример честности, беспристрастности и справедливости;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 </w:t>
      </w:r>
    </w:p>
    <w:p w:rsidR="00DA606D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>3.Антикоррупционное поведение руководителя образовательного учреждения</w:t>
      </w:r>
    </w:p>
    <w:p w:rsidR="0031154B" w:rsidRPr="0031154B" w:rsidRDefault="0031154B" w:rsidP="0031154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3.1. 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DA606D" w:rsidRPr="0031154B">
        <w:rPr>
          <w:rFonts w:ascii="Times New Roman" w:hAnsi="Times New Roman"/>
          <w:sz w:val="28"/>
          <w:szCs w:val="28"/>
        </w:rPr>
        <w:t>3.2. Профилактика коррупционно опасного поведения руководителя заключается в: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глубоком и всестороннем изучение морально-психологических и деловых качеств для назначения на должности руководящего работника ДОУ, учёте соблюдения ими профессионально-этических правил и норм;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изучение с руководителями всех уровней нравственных основ, профессионально-этических правил и норм, выработке у них навыков антикоррупционного поведения;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воспитание у руководителей личной ответственности за состояние служебной дисциплины, законности и антикоррупционной защиты сотрудников ДОУ;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предупреждение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3.3. Руководитель ДОУ 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  </w:t>
      </w:r>
    </w:p>
    <w:p w:rsidR="00DA606D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>4. Отношение работников М</w:t>
      </w:r>
      <w:r w:rsidR="0031154B">
        <w:rPr>
          <w:rFonts w:ascii="Times New Roman" w:hAnsi="Times New Roman"/>
          <w:b/>
          <w:bCs/>
          <w:sz w:val="28"/>
          <w:szCs w:val="28"/>
        </w:rPr>
        <w:t>А</w:t>
      </w:r>
      <w:r w:rsidRPr="0031154B">
        <w:rPr>
          <w:rFonts w:ascii="Times New Roman" w:hAnsi="Times New Roman"/>
          <w:b/>
          <w:bCs/>
          <w:sz w:val="28"/>
          <w:szCs w:val="28"/>
        </w:rPr>
        <w:t>ДОУ</w:t>
      </w:r>
      <w:r w:rsidR="0031154B">
        <w:rPr>
          <w:rFonts w:ascii="Times New Roman" w:hAnsi="Times New Roman"/>
          <w:b/>
          <w:bCs/>
          <w:sz w:val="28"/>
          <w:szCs w:val="28"/>
        </w:rPr>
        <w:t xml:space="preserve"> «Детский сад общеразвивающего вида № 58»</w:t>
      </w:r>
      <w:r w:rsidRPr="0031154B">
        <w:rPr>
          <w:rFonts w:ascii="Times New Roman" w:hAnsi="Times New Roman"/>
          <w:b/>
          <w:bCs/>
          <w:sz w:val="28"/>
          <w:szCs w:val="28"/>
        </w:rPr>
        <w:t xml:space="preserve"> к подаркам и иным знакам внимания</w:t>
      </w:r>
    </w:p>
    <w:p w:rsidR="0031154B" w:rsidRPr="0031154B" w:rsidRDefault="0031154B" w:rsidP="0031154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4.1. Получение или вручение работниками ДОУ  подарков, вознаграждений, призов, а также оказание разнообразных почестей, услуг (далее –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4.2. Принимая или вручая подарок, стоимость которого превышает предел, установленный действующим законодательством Российской Федерации, работник ДОУ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4.3. 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4.4. Работник  может принимать или вручать подарки, если: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это является частью официального протокольного мероприятия и происходит публично, открыто;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ситуация не вызывает сомнения в честности и бескорыстии;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стоимость принимаемых (вручаемых) подарков не превышает предела, установленного действующим законодательством Российской Федерации.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4.5. 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 ДОУ.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>4.6. Работнику  ДОУ не следует: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создавать предпосылки для возникновения ситуации провокационного характера для получения подарка;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передавать подарки другим лицам, если это не связано с выполнением его служебных обязанностей;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lastRenderedPageBreak/>
        <w:t>выступать посредником при передаче подарков в личных корыстных интересах.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 </w:t>
      </w:r>
      <w:r w:rsidRPr="0031154B">
        <w:rPr>
          <w:rFonts w:ascii="Times New Roman" w:hAnsi="Times New Roman"/>
          <w:sz w:val="28"/>
          <w:szCs w:val="28"/>
        </w:rPr>
        <w:tab/>
        <w:t>Сотрудник</w:t>
      </w:r>
      <w:r w:rsidR="0031154B">
        <w:rPr>
          <w:rFonts w:ascii="Times New Roman" w:hAnsi="Times New Roman"/>
          <w:sz w:val="28"/>
          <w:szCs w:val="28"/>
        </w:rPr>
        <w:t>а</w:t>
      </w:r>
      <w:r w:rsidRPr="0031154B">
        <w:rPr>
          <w:rFonts w:ascii="Times New Roman" w:hAnsi="Times New Roman"/>
          <w:sz w:val="28"/>
          <w:szCs w:val="28"/>
        </w:rPr>
        <w:t>м ДОУ  запрещается получать в связи с исполнением им</w:t>
      </w:r>
      <w:r w:rsidR="0031154B">
        <w:rPr>
          <w:rFonts w:ascii="Times New Roman" w:hAnsi="Times New Roman"/>
          <w:sz w:val="28"/>
          <w:szCs w:val="28"/>
        </w:rPr>
        <w:t>и</w:t>
      </w:r>
      <w:r w:rsidRPr="0031154B">
        <w:rPr>
          <w:rFonts w:ascii="Times New Roman" w:hAnsi="Times New Roman"/>
          <w:sz w:val="28"/>
          <w:szCs w:val="28"/>
        </w:rPr>
        <w:t xml:space="preserve">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>5. Защита интересов работника образовательного учреждения</w:t>
      </w:r>
    </w:p>
    <w:p w:rsidR="0031154B" w:rsidRPr="0031154B" w:rsidRDefault="0031154B" w:rsidP="0031154B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5.1. Работник ДОУ, добросовестно выполняя профессиональные обязанности, может подвергаться угрозам, шантажу, оскорблениям и клевете, направленным на дискредитирование деятельности сотрудника ДОУ.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5.2. Защита работника  от противоправных действий дискредитирующего характера является моральным долгом руководства ДОУ.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5.3. Руководителю образовательного учреждения надлежит поддерживать и защищать работника  в случае его необоснованного обвинения.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5.4.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DA606D" w:rsidRPr="0031154B">
        <w:rPr>
          <w:rFonts w:ascii="Times New Roman" w:hAnsi="Times New Roman"/>
          <w:sz w:val="28"/>
          <w:szCs w:val="28"/>
        </w:rPr>
        <w:t xml:space="preserve">5.5. Работник, нарушающий принципы и нормы профессиональной этики, утрачивает доброе имя и порочит честь ДОУ. 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31154B">
        <w:rPr>
          <w:rFonts w:ascii="Times New Roman" w:hAnsi="Times New Roman"/>
          <w:sz w:val="28"/>
          <w:szCs w:val="28"/>
        </w:rPr>
        <w:t>  </w:t>
      </w:r>
    </w:p>
    <w:p w:rsidR="00DA606D" w:rsidRPr="0031154B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>6. Рекомендательные этические правила служебного поведения</w:t>
      </w:r>
    </w:p>
    <w:p w:rsidR="00DA606D" w:rsidRDefault="00DA606D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  <w:r w:rsidRPr="0031154B">
        <w:rPr>
          <w:rFonts w:ascii="Times New Roman" w:hAnsi="Times New Roman"/>
          <w:b/>
          <w:bCs/>
          <w:sz w:val="28"/>
          <w:szCs w:val="28"/>
        </w:rPr>
        <w:t>работников ДОУ</w:t>
      </w:r>
    </w:p>
    <w:p w:rsidR="0031154B" w:rsidRPr="0031154B" w:rsidRDefault="0031154B" w:rsidP="0031154B">
      <w:pPr>
        <w:pStyle w:val="a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6.1. В служебном поведении работнику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 своего доброго имени.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6.2. В служебном поведении работник воздерживается от: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обвинений,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DA606D" w:rsidRPr="0031154B">
        <w:rPr>
          <w:rFonts w:ascii="Times New Roman" w:hAnsi="Times New Roman"/>
          <w:sz w:val="28"/>
          <w:szCs w:val="28"/>
        </w:rPr>
        <w:t>курения на территории ДОУ.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DA606D" w:rsidRPr="0031154B">
        <w:rPr>
          <w:rFonts w:ascii="Times New Roman" w:hAnsi="Times New Roman"/>
          <w:sz w:val="28"/>
          <w:szCs w:val="28"/>
        </w:rPr>
        <w:t>6.3. Работники призваны способствовать 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</w:t>
      </w:r>
      <w:r w:rsidR="00DA606D" w:rsidRPr="0031154B">
        <w:rPr>
          <w:rFonts w:ascii="Times New Roman" w:hAnsi="Times New Roman"/>
          <w:sz w:val="28"/>
          <w:szCs w:val="28"/>
        </w:rPr>
        <w:t>Работники должны быть вежливыми, доброжелательными, корректными, внимательными и проявлять терпимость в общении с детьми, родителями (законными представителями ребенка), коллегами и другими гражданами.</w:t>
      </w: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sz w:val="28"/>
          <w:szCs w:val="28"/>
        </w:rPr>
        <w:t>6.4. Внешний вид работника при исполнении им должностных обязанностей, в зависимости от условий трудовой деятельности, должен способствовать уважительному отношению граждан к государственному учреждению и соответствовать общепринятому деловому стилю, который отличает сдержанность, традиционность, аккуратность.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Pr="0031154B" w:rsidRDefault="00DA606D" w:rsidP="0031154B">
      <w:pPr>
        <w:pStyle w:val="a7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31154B">
        <w:rPr>
          <w:rFonts w:ascii="Times New Roman" w:hAnsi="Times New Roman"/>
          <w:b/>
          <w:color w:val="333333"/>
          <w:sz w:val="28"/>
          <w:szCs w:val="28"/>
        </w:rPr>
        <w:t xml:space="preserve">7.  Ответственность за нарушение положений  </w:t>
      </w:r>
      <w:r w:rsidR="0031154B">
        <w:rPr>
          <w:rFonts w:ascii="Times New Roman" w:hAnsi="Times New Roman"/>
          <w:b/>
          <w:color w:val="333333"/>
          <w:sz w:val="28"/>
          <w:szCs w:val="28"/>
        </w:rPr>
        <w:t>К</w:t>
      </w:r>
      <w:r w:rsidRPr="0031154B">
        <w:rPr>
          <w:rFonts w:ascii="Times New Roman" w:hAnsi="Times New Roman"/>
          <w:b/>
          <w:color w:val="333333"/>
          <w:sz w:val="28"/>
          <w:szCs w:val="28"/>
        </w:rPr>
        <w:t>одекса</w:t>
      </w:r>
    </w:p>
    <w:p w:rsidR="0031154B" w:rsidRPr="0031154B" w:rsidRDefault="0031154B" w:rsidP="0031154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DA606D" w:rsidRPr="0031154B" w:rsidRDefault="0031154B" w:rsidP="0031154B">
      <w:pPr>
        <w:pStyle w:val="a7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   </w:t>
      </w:r>
      <w:r w:rsidR="00DA606D" w:rsidRPr="0031154B">
        <w:rPr>
          <w:rFonts w:ascii="Times New Roman" w:hAnsi="Times New Roman"/>
          <w:color w:val="333333"/>
          <w:sz w:val="28"/>
          <w:szCs w:val="28"/>
        </w:rPr>
        <w:t xml:space="preserve">7.1. Нарушение  сотрудниками ДОУ положений  </w:t>
      </w:r>
      <w:r>
        <w:rPr>
          <w:rFonts w:ascii="Times New Roman" w:hAnsi="Times New Roman"/>
          <w:color w:val="333333"/>
          <w:sz w:val="28"/>
          <w:szCs w:val="28"/>
        </w:rPr>
        <w:t>К</w:t>
      </w:r>
      <w:r w:rsidR="00DA606D" w:rsidRPr="0031154B">
        <w:rPr>
          <w:rFonts w:ascii="Times New Roman" w:hAnsi="Times New Roman"/>
          <w:color w:val="333333"/>
          <w:sz w:val="28"/>
          <w:szCs w:val="28"/>
        </w:rPr>
        <w:t xml:space="preserve">одекса подлежит моральному осуждению на заседании соответствующей комиссии по соблюдению требований к служебному поведению сотрудников ДОУ и урегулированию конфликта интересов, образуемой в соответствии с Указом Президента Российской Федерации от 1 июля 2010 г. N 821 «О комиссиях по соблюдению требований к служебному поведению федеральных государственных служащих и урегулированию конфликта интересов», а в случаях, предусмотренных федеральными законами, нарушение положений </w:t>
      </w:r>
      <w:r>
        <w:rPr>
          <w:rFonts w:ascii="Times New Roman" w:hAnsi="Times New Roman"/>
          <w:color w:val="333333"/>
          <w:sz w:val="28"/>
          <w:szCs w:val="28"/>
        </w:rPr>
        <w:t>К</w:t>
      </w:r>
      <w:r w:rsidR="00DA606D" w:rsidRPr="0031154B">
        <w:rPr>
          <w:rFonts w:ascii="Times New Roman" w:hAnsi="Times New Roman"/>
          <w:color w:val="333333"/>
          <w:sz w:val="28"/>
          <w:szCs w:val="28"/>
        </w:rPr>
        <w:t xml:space="preserve">одекса влечет применение к сотруднику ДОУ мер юридической ответственности. Соблюдение сотрудниками ДОУ  положений </w:t>
      </w:r>
      <w:r>
        <w:rPr>
          <w:rFonts w:ascii="Times New Roman" w:hAnsi="Times New Roman"/>
          <w:color w:val="333333"/>
          <w:sz w:val="28"/>
          <w:szCs w:val="28"/>
        </w:rPr>
        <w:t>К</w:t>
      </w:r>
      <w:r w:rsidR="00DA606D" w:rsidRPr="0031154B">
        <w:rPr>
          <w:rFonts w:ascii="Times New Roman" w:hAnsi="Times New Roman"/>
          <w:color w:val="333333"/>
          <w:sz w:val="28"/>
          <w:szCs w:val="28"/>
        </w:rPr>
        <w:t xml:space="preserve">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 </w:t>
      </w: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DA606D" w:rsidRPr="0031154B" w:rsidRDefault="00DA606D" w:rsidP="0031154B">
      <w:pPr>
        <w:pStyle w:val="a7"/>
        <w:jc w:val="both"/>
        <w:rPr>
          <w:rFonts w:ascii="Times New Roman" w:hAnsi="Times New Roman"/>
          <w:sz w:val="28"/>
          <w:szCs w:val="28"/>
        </w:rPr>
      </w:pPr>
    </w:p>
    <w:sectPr w:rsidR="00DA606D" w:rsidRPr="0031154B" w:rsidSect="009627BD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CF3" w:rsidRDefault="002F3CF3" w:rsidP="009627BD">
      <w:pPr>
        <w:spacing w:after="0" w:line="240" w:lineRule="auto"/>
      </w:pPr>
      <w:r>
        <w:separator/>
      </w:r>
    </w:p>
  </w:endnote>
  <w:endnote w:type="continuationSeparator" w:id="0">
    <w:p w:rsidR="002F3CF3" w:rsidRDefault="002F3CF3" w:rsidP="00962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t Academy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F86" w:rsidRDefault="002F3CF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1460C">
      <w:rPr>
        <w:noProof/>
      </w:rPr>
      <w:t>1</w:t>
    </w:r>
    <w:r>
      <w:rPr>
        <w:noProof/>
      </w:rPr>
      <w:fldChar w:fldCharType="end"/>
    </w:r>
  </w:p>
  <w:p w:rsidR="00363F86" w:rsidRDefault="00363F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CF3" w:rsidRDefault="002F3CF3" w:rsidP="009627BD">
      <w:pPr>
        <w:spacing w:after="0" w:line="240" w:lineRule="auto"/>
      </w:pPr>
      <w:r>
        <w:separator/>
      </w:r>
    </w:p>
  </w:footnote>
  <w:footnote w:type="continuationSeparator" w:id="0">
    <w:p w:rsidR="002F3CF3" w:rsidRDefault="002F3CF3" w:rsidP="009627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392B"/>
    <w:multiLevelType w:val="hybridMultilevel"/>
    <w:tmpl w:val="E9BC8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B6406"/>
    <w:multiLevelType w:val="hybridMultilevel"/>
    <w:tmpl w:val="2AE87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54843"/>
    <w:multiLevelType w:val="hybridMultilevel"/>
    <w:tmpl w:val="07C46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B2B97"/>
    <w:multiLevelType w:val="hybridMultilevel"/>
    <w:tmpl w:val="E570A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972D27"/>
    <w:multiLevelType w:val="hybridMultilevel"/>
    <w:tmpl w:val="F454D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003049"/>
    <w:multiLevelType w:val="hybridMultilevel"/>
    <w:tmpl w:val="5DA28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2A53F8"/>
    <w:multiLevelType w:val="hybridMultilevel"/>
    <w:tmpl w:val="43187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627BD"/>
    <w:rsid w:val="00192C81"/>
    <w:rsid w:val="00223CEE"/>
    <w:rsid w:val="002F3CF3"/>
    <w:rsid w:val="0031154B"/>
    <w:rsid w:val="00317C93"/>
    <w:rsid w:val="00363F86"/>
    <w:rsid w:val="00481925"/>
    <w:rsid w:val="00535140"/>
    <w:rsid w:val="007057A2"/>
    <w:rsid w:val="0076561D"/>
    <w:rsid w:val="0090189D"/>
    <w:rsid w:val="009461D5"/>
    <w:rsid w:val="009627BD"/>
    <w:rsid w:val="00A0207C"/>
    <w:rsid w:val="00B6054E"/>
    <w:rsid w:val="00D81619"/>
    <w:rsid w:val="00DA606D"/>
    <w:rsid w:val="00E1460C"/>
    <w:rsid w:val="00E41EF1"/>
    <w:rsid w:val="00EA3D38"/>
    <w:rsid w:val="00EC091D"/>
    <w:rsid w:val="00F60E55"/>
    <w:rsid w:val="00FF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7BD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locked/>
    <w:rsid w:val="00FF3238"/>
    <w:pPr>
      <w:keepNext/>
      <w:spacing w:after="0" w:line="240" w:lineRule="auto"/>
      <w:ind w:left="360" w:firstLine="360"/>
      <w:jc w:val="center"/>
      <w:outlineLvl w:val="0"/>
    </w:pPr>
    <w:rPr>
      <w:rFonts w:ascii="Tat Academy" w:eastAsia="Calibri" w:hAnsi="Tat Academy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4A2C8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semiHidden/>
    <w:rsid w:val="009627BD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4">
    <w:name w:val="Верхний колонтитул Знак"/>
    <w:link w:val="a3"/>
    <w:uiPriority w:val="99"/>
    <w:semiHidden/>
    <w:locked/>
    <w:rsid w:val="009627BD"/>
    <w:rPr>
      <w:rFonts w:cs="Times New Roman"/>
    </w:rPr>
  </w:style>
  <w:style w:type="paragraph" w:styleId="a5">
    <w:name w:val="footer"/>
    <w:basedOn w:val="a"/>
    <w:link w:val="a6"/>
    <w:uiPriority w:val="99"/>
    <w:rsid w:val="009627BD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6">
    <w:name w:val="Нижний колонтитул Знак"/>
    <w:link w:val="a5"/>
    <w:uiPriority w:val="99"/>
    <w:locked/>
    <w:rsid w:val="009627BD"/>
    <w:rPr>
      <w:rFonts w:cs="Times New Roman"/>
    </w:rPr>
  </w:style>
  <w:style w:type="paragraph" w:styleId="a7">
    <w:name w:val="No Spacing"/>
    <w:uiPriority w:val="1"/>
    <w:qFormat/>
    <w:rsid w:val="009627BD"/>
    <w:rPr>
      <w:rFonts w:eastAsia="Times New Roman"/>
      <w:sz w:val="22"/>
      <w:szCs w:val="22"/>
    </w:rPr>
  </w:style>
  <w:style w:type="character" w:customStyle="1" w:styleId="10">
    <w:name w:val="Заголовок 1 Знак"/>
    <w:link w:val="1"/>
    <w:uiPriority w:val="99"/>
    <w:locked/>
    <w:rsid w:val="00FF3238"/>
    <w:rPr>
      <w:rFonts w:ascii="Tat Academy" w:hAnsi="Tat Academy" w:cs="Times New Roman"/>
      <w:sz w:val="3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843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2098</Words>
  <Characters>11960</Characters>
  <Application>Microsoft Office Word</Application>
  <DocSecurity>0</DocSecurity>
  <Lines>99</Lines>
  <Paragraphs>28</Paragraphs>
  <ScaleCrop>false</ScaleCrop>
  <Company/>
  <LinksUpToDate>false</LinksUpToDate>
  <CharactersWithSpaces>14030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1</cp:lastModifiedBy>
  <cp:revision>7</cp:revision>
  <cp:lastPrinted>2016-03-11T04:15:00Z</cp:lastPrinted>
  <dcterms:created xsi:type="dcterms:W3CDTF">2015-05-12T13:36:00Z</dcterms:created>
  <dcterms:modified xsi:type="dcterms:W3CDTF">2016-03-13T08:50:00Z</dcterms:modified>
</cp:coreProperties>
</file>